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80"/>
        <w:tblW w:w="16020" w:type="dxa"/>
        <w:tblCellSpacing w:w="0" w:type="dxa"/>
        <w:tblBorders>
          <w:top w:val="single" w:sz="6" w:space="0" w:color="E4E4E4"/>
          <w:left w:val="single" w:sz="6" w:space="0" w:color="E4E4E4"/>
          <w:bottom w:val="single" w:sz="24" w:space="0" w:color="E4E4E4"/>
        </w:tblBorders>
        <w:tblCellMar>
          <w:left w:w="0" w:type="dxa"/>
          <w:right w:w="0" w:type="dxa"/>
        </w:tblCellMar>
        <w:tblLook w:val="04A0"/>
      </w:tblPr>
      <w:tblGrid>
        <w:gridCol w:w="1578"/>
        <w:gridCol w:w="2081"/>
        <w:gridCol w:w="1321"/>
        <w:gridCol w:w="1470"/>
        <w:gridCol w:w="1591"/>
        <w:gridCol w:w="4334"/>
        <w:gridCol w:w="1265"/>
        <w:gridCol w:w="1383"/>
        <w:gridCol w:w="997"/>
      </w:tblGrid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о-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исполнение</w:t>
            </w:r>
          </w:p>
        </w:tc>
        <w:tc>
          <w:tcPr>
            <w:tcW w:w="0" w:type="auto"/>
            <w:vMerge w:val="restart"/>
            <w:tcBorders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Вид</w:t>
            </w:r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климатического</w:t>
            </w:r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исполнения по</w:t>
            </w:r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ГОСТ 15150-69</w:t>
            </w:r>
          </w:p>
        </w:tc>
        <w:tc>
          <w:tcPr>
            <w:tcW w:w="0" w:type="auto"/>
            <w:gridSpan w:val="3"/>
            <w:tcBorders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Комбинация контактов</w:t>
            </w:r>
          </w:p>
        </w:tc>
        <w:tc>
          <w:tcPr>
            <w:tcW w:w="0" w:type="auto"/>
            <w:vMerge w:val="restart"/>
            <w:tcBorders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Конструктивное исполнение</w:t>
            </w:r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привода (управляющего устройства)</w:t>
            </w:r>
          </w:p>
        </w:tc>
        <w:tc>
          <w:tcPr>
            <w:tcW w:w="0" w:type="auto"/>
            <w:gridSpan w:val="2"/>
            <w:tcBorders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Степень защиты по</w:t>
            </w:r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ГОСТ 14255-69</w:t>
            </w:r>
          </w:p>
        </w:tc>
        <w:tc>
          <w:tcPr>
            <w:tcW w:w="0" w:type="auto"/>
            <w:vMerge w:val="restart"/>
            <w:tcBorders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№ </w:t>
            </w:r>
            <w:proofErr w:type="spellStart"/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lang w:eastAsia="ru-RU"/>
              </w:rPr>
              <w:t> </w:t>
            </w:r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proofErr w:type="spellStart"/>
            <w:r w:rsidRPr="002C46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сунка</w:t>
            </w:r>
            <w:proofErr w:type="spellEnd"/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исполнение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замыкающих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контактов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размыкающих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контактов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 стороны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привода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 стороны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контактного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элемента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011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011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011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Рукоятка на 2 положения.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Исходное положение под углом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45° к вертикали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IP40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012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012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012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Рукоятка на 2 положения.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Исходное положение под углом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45° к вертикали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IP40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021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021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021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Рукоятка на 2 положения.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Исходное положение совпадает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 вертикальной осью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IP40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IР0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022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022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022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Рукоятка на 2 положения.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Исходное положение совпадает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 вертикальной осью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IP40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IPOO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031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031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031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Т3, экспорт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Рукоятка на 3 положения.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Исходное положение совпадает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 вертикальной осью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IP40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032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ПЕ 032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032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УХЛ3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Рукоятка на 3 положения.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Исходное положение совпадает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 вертикальной осью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IP40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ПЕ 061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061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061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У2,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Т2,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Рукоятка на 2 положения.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Исходное положение под углом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45° к вертикали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IP54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062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062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062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У2,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Т2,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Рукоятка на 2 положения.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Исходное положение под углом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45° к вертикали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IP54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071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071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071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У2,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Т2,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Рукоятка на 2 положения.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Исходное положение совпадает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 вертикальной осью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IP54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072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072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072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У2,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Т2,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Рукоятка на 2 положения.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Исходное положение совпадает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 вертикальной осью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IP54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081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081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081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У2,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Т2, экспорт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Рукоятка на 3 положения.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Исходное положение совпадает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 вертикальной осью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IP54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082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082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082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У2,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Т2, экспорт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Рукоятка на 3 положения.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Исходное положение совпадает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 вертикальной осью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IP54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IР00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ПЕ 171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171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171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Встроенный цилиндровый замок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на 2 положения. Ключ в полож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е-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нии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"включено" не вынимается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IР40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172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172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172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Встроенный цилиндровый замок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на 2 положения. Ключ в полож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е-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нии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"включено" не вынимается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IP40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181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181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181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Т3, экспорт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Встроенный цилиндровый замок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на 3 положения. Ключ в полож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е-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нии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"включено" вынимается;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исключено </w:t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самовыпадание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ключа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IP40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182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182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182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Т3, экспорт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Встроенный цилиндровый замок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на 3 положения. Ключ в полож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е-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нии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"включено" вынимается;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исключено </w:t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самовыпадание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ключа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IP40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191Х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191Х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191Х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У2,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Т2,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Переключатель в </w:t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химостойком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исполнении. Встроенный </w:t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цили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дровый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замок на 2 положения.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Ключ в положении "включено"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не вынимается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IP40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IP54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201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201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201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Встроенный цилиндровый замок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на 2 положения. Ключ в полож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е-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нии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"включено" вынимается;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исключено </w:t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самовыпадание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ключа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IP40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202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202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202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УХЛ3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Встроенный цилиндровый замок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на 2 положения. Ключ в полож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е-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нии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"включено" вынимается;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исключено </w:t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самовыпадание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ключа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IP40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ПЕ 211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211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211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Виброударостойкое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исполнение.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Встроенный цилиндровый замок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на 2 положения. Ключ в полож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е-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нии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"включено" не вынимается;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исключено </w:t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самовыпадание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ключа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IP40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212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212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212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Виброударостойкое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исполнение.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Встроенный цилиндровый замок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на 2 положения. Ключ в полож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е-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нии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"включено" не вынимается,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исключено </w:t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самовыпадание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ключа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IP40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221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221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221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Встроенный цилиндровый замок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на 2 положения. Ключ в полож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е-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нии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"включено" вынимается.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Исключено </w:t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самовыпадание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ключа.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Исполнение </w:t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виброударостойкое</w:t>
            </w:r>
            <w:proofErr w:type="spell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IP40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 222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222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ПЕ 222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УХЛ3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Т3, экспорт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4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-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Встроенный цилиндровый замок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на 2 положения. Ключ в полож</w:t>
            </w:r>
            <w:proofErr w:type="gram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е-</w:t>
            </w:r>
            <w:proofErr w:type="gramEnd"/>
            <w:r w:rsidRPr="002C469A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нии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"включено" вынимается.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Исключено </w:t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самовыпадание</w:t>
            </w:r>
            <w:proofErr w:type="spellEnd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ключа.</w:t>
            </w: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Исполнение </w:t>
            </w:r>
            <w:proofErr w:type="spellStart"/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виброударостойкое</w:t>
            </w:r>
            <w:proofErr w:type="spell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IP40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IP00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C46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</w:tbl>
    <w:p w:rsidR="002C469A" w:rsidRPr="002C469A" w:rsidRDefault="002C469A" w:rsidP="002C4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bookmarkStart w:id="0" w:name="3"/>
      <w:bookmarkEnd w:id="0"/>
      <w:r w:rsidRPr="002C469A"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t>КОНСТРУКЦИЯ</w:t>
      </w:r>
    </w:p>
    <w:p w:rsidR="002C469A" w:rsidRPr="002C469A" w:rsidRDefault="002C469A" w:rsidP="002C469A">
      <w:pPr>
        <w:shd w:val="clear" w:color="auto" w:fill="FFFFFF"/>
        <w:spacing w:before="100" w:beforeAutospacing="1" w:after="100" w:afterAutospacing="1" w:line="248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Переключатели имеют унифицированные контактные блоки и отличаются по исполнениям управляющих устройств, количеству и комбинациям замыкающих и размыкающих контактов и наличию специальных оболочек (ПЕ 191Х).</w:t>
      </w:r>
    </w:p>
    <w:p w:rsidR="002C469A" w:rsidRPr="002C469A" w:rsidRDefault="002C469A" w:rsidP="002C469A">
      <w:pPr>
        <w:shd w:val="clear" w:color="auto" w:fill="FFFFFF"/>
        <w:spacing w:before="100" w:beforeAutospacing="1" w:after="100" w:afterAutospacing="1" w:line="248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t xml:space="preserve">Переключатели состоят из управляющего устройства (привода), одного или двух унифицированных контактных блоков и деталей, обеспечивающих крепление и ориентацию аппарата на панели. Переключатель ПЕ 191Х, кроме этого, еще имеет оболочку со стороны контактного блока и втулки со стороны привода, обеспечивающие защиту контактного блока от химически агрессивной пыли и влаги. Привод, детали крепления выполнены из </w:t>
      </w:r>
      <w:proofErr w:type="spellStart"/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химостойких</w:t>
      </w:r>
      <w:proofErr w:type="spellEnd"/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материалов.</w:t>
      </w:r>
    </w:p>
    <w:p w:rsidR="002C469A" w:rsidRPr="002C469A" w:rsidRDefault="002C469A" w:rsidP="002C469A">
      <w:pPr>
        <w:shd w:val="clear" w:color="auto" w:fill="FFFFFF"/>
        <w:spacing w:before="100" w:beforeAutospacing="1" w:after="100" w:afterAutospacing="1" w:line="248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Переключатели имеют электрически не связанные между собой замыкающие и размыкающие контакты с двойным разрывом цепи. Замыкание и размыкание контактов происходит посредством рукоятки (ПЕ 011-082) или специального ключа (ПЕ 171-222), при повороте которых происходит перемещение кулачковой шайбы привода, воздействующей на траверсу контактного элемента. Габаритные и установочные размеры переключателей типов ПЕ 011, 061, 012, 062, 031, 081, 032, 082 приведены на рис. 1, а </w:t>
      </w:r>
      <w:proofErr w:type="spellStart"/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типоисполнения</w:t>
      </w:r>
      <w:proofErr w:type="spellEnd"/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переключателей по углу рукоятки, материалу фронтального кольца и массе - в табл. 2 и 3.</w:t>
      </w:r>
    </w:p>
    <w:p w:rsidR="002C469A" w:rsidRPr="002C469A" w:rsidRDefault="002C469A" w:rsidP="002C469A">
      <w:pPr>
        <w:shd w:val="clear" w:color="auto" w:fill="FFFFFF"/>
        <w:spacing w:before="100" w:beforeAutospacing="1" w:after="100" w:afterAutospacing="1" w:line="248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Габаритные, установочные размеры и масса переключателей типов ПЕ 191ХУ2, Т</w:t>
      </w:r>
      <w:proofErr w:type="gramStart"/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2</w:t>
      </w:r>
      <w:proofErr w:type="gramEnd"/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приведены на рис. 3.</w:t>
      </w:r>
    </w:p>
    <w:p w:rsidR="002C469A" w:rsidRPr="002C469A" w:rsidRDefault="002C469A" w:rsidP="002C4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38575" cy="1657350"/>
            <wp:effectExtent l="19050" t="0" r="9525" b="0"/>
            <wp:docPr id="1" name="Рисунок 1" descr="http://www.kontaktor-m.ru/image_content/355c4af9f408e7137103e2f4bf99b99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ntaktor-m.ru/image_content/355c4af9f408e7137103e2f4bf99b99d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2C469A">
        <w:rPr>
          <w:rFonts w:ascii="Tahoma" w:eastAsia="Times New Roman" w:hAnsi="Tahoma" w:cs="Tahoma"/>
          <w:color w:val="000000"/>
          <w:sz w:val="17"/>
          <w:szCs w:val="17"/>
          <w:shd w:val="clear" w:color="auto" w:fill="FFFFFF"/>
          <w:lang w:eastAsia="ru-RU"/>
        </w:rPr>
        <w:t>Рис. 1. Общий вид, габаритные и установочные размеры переключателей типов</w:t>
      </w:r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2C469A">
        <w:rPr>
          <w:rFonts w:ascii="Tahoma" w:eastAsia="Times New Roman" w:hAnsi="Tahoma" w:cs="Tahoma"/>
          <w:color w:val="000000"/>
          <w:sz w:val="17"/>
          <w:szCs w:val="17"/>
          <w:shd w:val="clear" w:color="auto" w:fill="FFFFFF"/>
          <w:lang w:eastAsia="ru-RU"/>
        </w:rPr>
        <w:t>ПЕ 011, ПЕ 012, ПЕ 021, ПЕ 022, ПЕ 031, ПЕ 032, ПЕ 061, ПЕ 062, ПЕ 071, ПЕ 072, ПЕ 081 и ПЕ 082</w:t>
      </w:r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16020" w:type="dxa"/>
        <w:tblCellSpacing w:w="0" w:type="dxa"/>
        <w:tblBorders>
          <w:top w:val="single" w:sz="6" w:space="0" w:color="E4E4E4"/>
          <w:left w:val="single" w:sz="6" w:space="0" w:color="E4E4E4"/>
          <w:bottom w:val="single" w:sz="24" w:space="0" w:color="E4E4E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92"/>
        <w:gridCol w:w="4563"/>
        <w:gridCol w:w="3373"/>
        <w:gridCol w:w="2792"/>
      </w:tblGrid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gridSpan w:val="3"/>
            <w:tcBorders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C469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Типоисполнение</w:t>
            </w:r>
            <w:proofErr w:type="spellEnd"/>
            <w:r w:rsidRPr="002C469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 xml:space="preserve"> переключателей по углу рукоятки</w:t>
            </w:r>
          </w:p>
        </w:tc>
        <w:tc>
          <w:tcPr>
            <w:tcW w:w="0" w:type="auto"/>
            <w:vMerge w:val="restart"/>
            <w:tcBorders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 xml:space="preserve">Масса, </w:t>
            </w:r>
            <w:proofErr w:type="gramStart"/>
            <w:r w:rsidRPr="002C469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кг</w:t>
            </w:r>
            <w:proofErr w:type="gramEnd"/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1095375" cy="638175"/>
                  <wp:effectExtent l="19050" t="0" r="9525" b="0"/>
                  <wp:docPr id="2" name="Рисунок 2" descr="http://www.kontaktor-m.ru/image_content/0fb262c755233eda08bec09d05480d4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kontaktor-m.ru/image_content/0fb262c755233eda08bec09d05480d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942975" cy="704850"/>
                  <wp:effectExtent l="19050" t="0" r="9525" b="0"/>
                  <wp:docPr id="3" name="Рисунок 3" descr="http://www.kontaktor-m.ru/image_content/c17d22b0bece353cb286c9b585e969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ontaktor-m.ru/image_content/c17d22b0bece353cb286c9b585e969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Обозначение</w:t>
            </w: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материала</w:t>
            </w: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фронтального</w:t>
            </w: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кольца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011У3.УХЛ3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021У3, УХЛ3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0,140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011Т3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021Т3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0,121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011У3.УХЛ3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021У3, УХЛ3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0,119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011Т3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021Т3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0,100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061У2, УХЛ</w:t>
            </w: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071У2, УХЛ</w:t>
            </w: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0,142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061Т2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071Т2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0,123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061У2.УХЛ</w:t>
            </w: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071У2, УХЛ</w:t>
            </w: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0,121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ПЕ 061Т2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071Т2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0,102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012У3, УХЛ3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022У3, УХЛ3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0,180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012Т3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022Т3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0,161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012У3, УХЛ3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022У3, УХЛ3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0,159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012Т3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022Т3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0,140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062У2, УХЛ</w:t>
            </w: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072У2, УХЛ</w:t>
            </w: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0,182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062Т2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072Т2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0,163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062У2, УХЛ</w:t>
            </w: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072У2, УХЛ</w:t>
            </w: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0,161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062Т2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072Т2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0,142</w:t>
            </w:r>
          </w:p>
        </w:tc>
      </w:tr>
    </w:tbl>
    <w:p w:rsidR="002C469A" w:rsidRPr="002C469A" w:rsidRDefault="002C469A" w:rsidP="002C4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20" w:type="dxa"/>
        <w:tblCellSpacing w:w="0" w:type="dxa"/>
        <w:tblBorders>
          <w:top w:val="single" w:sz="6" w:space="0" w:color="E4E4E4"/>
          <w:left w:val="single" w:sz="6" w:space="0" w:color="E4E4E4"/>
          <w:bottom w:val="single" w:sz="24" w:space="0" w:color="E4E4E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75"/>
        <w:gridCol w:w="5253"/>
        <w:gridCol w:w="2792"/>
      </w:tblGrid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gridSpan w:val="2"/>
            <w:tcBorders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C469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Типоисполнение</w:t>
            </w:r>
            <w:proofErr w:type="spellEnd"/>
            <w:r w:rsidRPr="002C469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 xml:space="preserve"> переключателей по углу рукоятки</w:t>
            </w:r>
          </w:p>
        </w:tc>
        <w:tc>
          <w:tcPr>
            <w:tcW w:w="0" w:type="auto"/>
            <w:vMerge w:val="restart"/>
            <w:tcBorders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 xml:space="preserve">Масса, </w:t>
            </w:r>
            <w:proofErr w:type="gramStart"/>
            <w:r w:rsidRPr="002C469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кг</w:t>
            </w:r>
            <w:proofErr w:type="gramEnd"/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1057275" cy="714375"/>
                  <wp:effectExtent l="19050" t="0" r="9525" b="0"/>
                  <wp:docPr id="4" name="Рисунок 4" descr="http://www.kontaktor-m.ru/image_content/f502812a41c5465c9f303aa5d3258d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kontaktor-m.ru/image_content/f502812a41c5465c9f303aa5d3258d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Обозначение</w:t>
            </w: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материала</w:t>
            </w: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фронтального</w:t>
            </w: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кольца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031У3, УХЛ3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0,140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031Т3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0,121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031У3.УХЛ3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0,119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031Т3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0,100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081У2, УХЛ</w:t>
            </w: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0,142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081Т2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0,123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081У2, УХЛ</w:t>
            </w: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0,121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081Т2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0,102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032У3, УХЛ3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0,180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032Т3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0,161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032У3, УХЛ3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0,159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032Т3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0,140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ПЕ 082У2, УХЛ</w:t>
            </w: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0,182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082Т2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0,162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082У2, УХЛ</w:t>
            </w: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0,163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082Т2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0,142</w:t>
            </w:r>
          </w:p>
        </w:tc>
      </w:tr>
    </w:tbl>
    <w:p w:rsidR="002C469A" w:rsidRPr="002C469A" w:rsidRDefault="002C469A" w:rsidP="002C4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81225" cy="1857375"/>
            <wp:effectExtent l="19050" t="0" r="9525" b="0"/>
            <wp:docPr id="5" name="Рисунок 5" descr="http://www.kontaktor-m.ru/image_content/77dc9342f2c23340f085f991c0e02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ontaktor-m.ru/image_content/77dc9342f2c23340f085f991c0e020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2C469A">
        <w:rPr>
          <w:rFonts w:ascii="Tahoma" w:eastAsia="Times New Roman" w:hAnsi="Tahoma" w:cs="Tahoma"/>
          <w:color w:val="000000"/>
          <w:sz w:val="17"/>
          <w:szCs w:val="17"/>
          <w:shd w:val="clear" w:color="auto" w:fill="FFFFFF"/>
          <w:lang w:eastAsia="ru-RU"/>
        </w:rPr>
        <w:t>Рис. 2. Общий вид, габаритные и установочные размеры переключателей типов</w:t>
      </w:r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2C469A">
        <w:rPr>
          <w:rFonts w:ascii="Tahoma" w:eastAsia="Times New Roman" w:hAnsi="Tahoma" w:cs="Tahoma"/>
          <w:color w:val="000000"/>
          <w:sz w:val="17"/>
          <w:szCs w:val="17"/>
          <w:shd w:val="clear" w:color="auto" w:fill="FFFFFF"/>
          <w:lang w:eastAsia="ru-RU"/>
        </w:rPr>
        <w:t>ПЕ 171, ПЕ 172, ПЕ 181, ПЕ 182, ПЕ 201, ПЕ 202, ПЕ 211, ПЕ 212, ПЕ 221 и ПЕ 222</w:t>
      </w:r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16020" w:type="dxa"/>
        <w:tblCellSpacing w:w="0" w:type="dxa"/>
        <w:tblBorders>
          <w:top w:val="single" w:sz="6" w:space="0" w:color="E4E4E4"/>
          <w:left w:val="single" w:sz="6" w:space="0" w:color="E4E4E4"/>
          <w:bottom w:val="single" w:sz="24" w:space="0" w:color="E4E4E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8"/>
        <w:gridCol w:w="3504"/>
        <w:gridCol w:w="7616"/>
        <w:gridCol w:w="2072"/>
      </w:tblGrid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gridSpan w:val="3"/>
            <w:tcBorders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C469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Типоисполнение</w:t>
            </w:r>
            <w:proofErr w:type="spellEnd"/>
            <w:r w:rsidRPr="002C469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 xml:space="preserve"> переключателя по углу поворота ключа</w:t>
            </w:r>
          </w:p>
        </w:tc>
        <w:tc>
          <w:tcPr>
            <w:tcW w:w="0" w:type="auto"/>
            <w:vMerge w:val="restart"/>
            <w:tcBorders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 xml:space="preserve">Масса, </w:t>
            </w:r>
            <w:proofErr w:type="gramStart"/>
            <w:r w:rsidRPr="002C469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кг</w:t>
            </w:r>
            <w:proofErr w:type="gramEnd"/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" style="width:57pt;height:54.75pt"/>
              </w:pic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1028700" cy="695325"/>
                  <wp:effectExtent l="19050" t="0" r="0" b="0"/>
                  <wp:docPr id="7" name="Рисунок 7" descr="http://www.kontaktor-m.ru/image_content/7f84792efeaadb84689fd565922c64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kontaktor-m.ru/image_content/7f84792efeaadb84689fd565922c64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Обозначение материала фронтального кольца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171У3, УХЛ3;</w:t>
            </w: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ПЕ 211У3, УХЛ3</w:t>
            </w:r>
          </w:p>
        </w:tc>
        <w:tc>
          <w:tcPr>
            <w:tcW w:w="0" w:type="auto"/>
            <w:vMerge w:val="restart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0,165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171Т3;</w:t>
            </w: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ПЕ 211Т3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0,146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171У3, УХЛ3;</w:t>
            </w: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ПЕ 211У3, УХЛ3</w:t>
            </w:r>
          </w:p>
        </w:tc>
        <w:tc>
          <w:tcPr>
            <w:tcW w:w="0" w:type="auto"/>
            <w:vMerge w:val="restart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0,134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171Т3;</w:t>
            </w: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ПЕ 211Т3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0,115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201У3, УХЛ3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0,167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201Т3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0,148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201У3, УХЛ3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0,136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ПЕ 201Т3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0,117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221У3, УХЛ3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0,167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221Т3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0,148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221У3, УХЛ3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0,136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221Т3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0,117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181У3, УХЛ3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0,165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181Т3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0,146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181У3, УХЛ3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0,134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181Т3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0,115</w:t>
            </w:r>
          </w:p>
        </w:tc>
      </w:tr>
    </w:tbl>
    <w:p w:rsidR="002C469A" w:rsidRPr="002C469A" w:rsidRDefault="002C469A" w:rsidP="002C4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20" w:type="dxa"/>
        <w:tblCellSpacing w:w="0" w:type="dxa"/>
        <w:tblBorders>
          <w:top w:val="single" w:sz="6" w:space="0" w:color="E4E4E4"/>
          <w:left w:val="single" w:sz="6" w:space="0" w:color="E4E4E4"/>
          <w:bottom w:val="single" w:sz="24" w:space="0" w:color="E4E4E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59"/>
        <w:gridCol w:w="3791"/>
        <w:gridCol w:w="6929"/>
        <w:gridCol w:w="2241"/>
      </w:tblGrid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gridSpan w:val="3"/>
            <w:tcBorders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C469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Типоисполнение</w:t>
            </w:r>
            <w:proofErr w:type="spellEnd"/>
            <w:r w:rsidRPr="002C469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 xml:space="preserve"> переключателя по углу поворота ключа</w:t>
            </w:r>
          </w:p>
        </w:tc>
        <w:tc>
          <w:tcPr>
            <w:tcW w:w="0" w:type="auto"/>
            <w:vMerge w:val="restart"/>
            <w:tcBorders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0" w:type="dxa"/>
              <w:left w:w="120" w:type="dxa"/>
              <w:bottom w:w="0" w:type="dxa"/>
              <w:right w:w="6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 xml:space="preserve">Масса, </w:t>
            </w:r>
            <w:proofErr w:type="gramStart"/>
            <w:r w:rsidRPr="002C469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кг</w:t>
            </w:r>
            <w:proofErr w:type="gramEnd"/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pict>
                <v:shape id="_x0000_i1032" type="#_x0000_t75" alt="" style="width:58.5pt;height:56.25pt"/>
              </w:pic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1028700" cy="695325"/>
                  <wp:effectExtent l="19050" t="0" r="0" b="0"/>
                  <wp:docPr id="9" name="Рисунок 9" descr="http://www.kontaktor-m.ru/image_content/199a7c34b361d731730ed85f0e75be7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kontaktor-m.ru/image_content/199a7c34b361d731730ed85f0e75be7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Обозначение материала фронтального</w:t>
            </w:r>
          </w:p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кольца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172У3, УХЛ3;</w:t>
            </w: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ПЕ 212У3, УХЛ3</w:t>
            </w:r>
          </w:p>
        </w:tc>
        <w:tc>
          <w:tcPr>
            <w:tcW w:w="0" w:type="auto"/>
            <w:vMerge w:val="restart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0,205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172Т3;</w:t>
            </w: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ПЕ 212Т3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0,186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172У3, УХЛ3;</w:t>
            </w: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ПЕ 212У3, УХЛ3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0,174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172Т3;</w:t>
            </w: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br/>
              <w:t>ПЕ 212Т3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0,155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202У3, УХЛ3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0,205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202Т3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0,186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202У3, УХЛ3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0,174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202Т3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0,155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222У3, УХЛ3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0,205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222Т3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0,186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ПЕ 222У3, УХЛ3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0,174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222Т3</w:t>
            </w:r>
          </w:p>
        </w:tc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0,155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182У3, УХЛ3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0,205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182Т3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0,186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182У3, УХЛ3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0,174</w:t>
            </w:r>
          </w:p>
        </w:tc>
      </w:tr>
      <w:tr w:rsidR="002C469A" w:rsidRPr="002C469A" w:rsidTr="002C469A">
        <w:trPr>
          <w:trHeight w:val="330"/>
          <w:tblCellSpacing w:w="0" w:type="dxa"/>
        </w:trPr>
        <w:tc>
          <w:tcPr>
            <w:tcW w:w="0" w:type="auto"/>
            <w:vMerge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2C469A" w:rsidRPr="002C469A" w:rsidRDefault="002C469A" w:rsidP="002C46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 182Т3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469A" w:rsidRPr="002C469A" w:rsidRDefault="002C469A" w:rsidP="002C469A">
            <w:pPr>
              <w:spacing w:before="100" w:beforeAutospacing="1" w:after="100" w:afterAutospacing="1" w:line="248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2C469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0,155</w:t>
            </w:r>
          </w:p>
        </w:tc>
      </w:tr>
    </w:tbl>
    <w:p w:rsidR="00864DCE" w:rsidRDefault="002C469A"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0" cy="2514600"/>
            <wp:effectExtent l="19050" t="0" r="0" b="0"/>
            <wp:docPr id="10" name="Рисунок 10" descr="http://www.kontaktor-m.ru/image_content/bf660692994e1ffdaa8a2072476c7f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ontaktor-m.ru/image_content/bf660692994e1ffdaa8a2072476c7fec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69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2C469A">
        <w:rPr>
          <w:rFonts w:ascii="Tahoma" w:eastAsia="Times New Roman" w:hAnsi="Tahoma" w:cs="Tahoma"/>
          <w:color w:val="000000"/>
          <w:sz w:val="17"/>
          <w:szCs w:val="17"/>
          <w:shd w:val="clear" w:color="auto" w:fill="FFFFFF"/>
          <w:lang w:eastAsia="ru-RU"/>
        </w:rPr>
        <w:t xml:space="preserve">Рис. 3. Общий вид, габаритные, установочные размеры и масса переключателей </w:t>
      </w:r>
      <w:proofErr w:type="spellStart"/>
      <w:r w:rsidRPr="002C469A">
        <w:rPr>
          <w:rFonts w:ascii="Tahoma" w:eastAsia="Times New Roman" w:hAnsi="Tahoma" w:cs="Tahoma"/>
          <w:color w:val="000000"/>
          <w:sz w:val="17"/>
          <w:szCs w:val="17"/>
          <w:shd w:val="clear" w:color="auto" w:fill="FFFFFF"/>
          <w:lang w:eastAsia="ru-RU"/>
        </w:rPr>
        <w:t>химостойкого</w:t>
      </w:r>
      <w:proofErr w:type="spellEnd"/>
      <w:r w:rsidRPr="002C469A">
        <w:rPr>
          <w:rFonts w:ascii="Tahoma" w:eastAsia="Times New Roman" w:hAnsi="Tahoma" w:cs="Tahoma"/>
          <w:color w:val="000000"/>
          <w:sz w:val="17"/>
          <w:szCs w:val="17"/>
          <w:shd w:val="clear" w:color="auto" w:fill="FFFFFF"/>
          <w:lang w:eastAsia="ru-RU"/>
        </w:rPr>
        <w:t xml:space="preserve"> исполнения типов ПЕ 191ХУ2, Т</w:t>
      </w:r>
      <w:proofErr w:type="gramStart"/>
      <w:r w:rsidRPr="002C469A">
        <w:rPr>
          <w:rFonts w:ascii="Tahoma" w:eastAsia="Times New Roman" w:hAnsi="Tahoma" w:cs="Tahoma"/>
          <w:color w:val="000000"/>
          <w:sz w:val="17"/>
          <w:szCs w:val="17"/>
          <w:shd w:val="clear" w:color="auto" w:fill="FFFFFF"/>
          <w:lang w:eastAsia="ru-RU"/>
        </w:rPr>
        <w:t>2</w:t>
      </w:r>
      <w:proofErr w:type="gramEnd"/>
      <w:r w:rsidRPr="002C469A">
        <w:rPr>
          <w:rFonts w:ascii="Tahoma" w:eastAsia="Times New Roman" w:hAnsi="Tahoma" w:cs="Tahoma"/>
          <w:color w:val="000000"/>
          <w:sz w:val="17"/>
          <w:szCs w:val="17"/>
          <w:shd w:val="clear" w:color="auto" w:fill="FFFFFF"/>
          <w:lang w:eastAsia="ru-RU"/>
        </w:rPr>
        <w:t>. Масса 0,125 кг</w:t>
      </w:r>
    </w:p>
    <w:sectPr w:rsidR="00864DCE" w:rsidSect="002C469A">
      <w:pgSz w:w="16838" w:h="11906" w:orient="landscape"/>
      <w:pgMar w:top="426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469A"/>
    <w:rsid w:val="002C469A"/>
    <w:rsid w:val="0086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69A"/>
  </w:style>
  <w:style w:type="character" w:styleId="a4">
    <w:name w:val="Strong"/>
    <w:basedOn w:val="a0"/>
    <w:uiPriority w:val="22"/>
    <w:qFormat/>
    <w:rsid w:val="002C46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C4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1389</Words>
  <Characters>7923</Characters>
  <Application>Microsoft Office Word</Application>
  <DocSecurity>0</DocSecurity>
  <Lines>66</Lines>
  <Paragraphs>18</Paragraphs>
  <ScaleCrop>false</ScaleCrop>
  <Company>Microsoft</Company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2014-08-13T20:49:00Z</dcterms:created>
  <dcterms:modified xsi:type="dcterms:W3CDTF">2014-08-13T20:58:00Z</dcterms:modified>
</cp:coreProperties>
</file>